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427" w:rsidRDefault="00F96B6E" w:rsidP="00F96B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96B6E">
        <w:rPr>
          <w:rFonts w:ascii="Times New Roman" w:hAnsi="Times New Roman" w:cs="Times New Roman"/>
          <w:sz w:val="28"/>
          <w:szCs w:val="28"/>
        </w:rPr>
        <w:t xml:space="preserve">Выписка из </w:t>
      </w:r>
      <w:r>
        <w:rPr>
          <w:rFonts w:ascii="Times New Roman" w:hAnsi="Times New Roman" w:cs="Times New Roman"/>
          <w:sz w:val="28"/>
          <w:szCs w:val="28"/>
        </w:rPr>
        <w:t xml:space="preserve">должностного регламента </w:t>
      </w:r>
    </w:p>
    <w:p w:rsidR="00F96B6E" w:rsidRPr="00F96B6E" w:rsidRDefault="00F96B6E" w:rsidP="00F96B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Pr="00F96B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B6E" w:rsidRPr="00F96B6E" w:rsidRDefault="00F96B6E" w:rsidP="00F96B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организационно-аналитического </w:t>
      </w:r>
      <w:r w:rsidRPr="00F96B6E">
        <w:rPr>
          <w:rFonts w:ascii="Times New Roman" w:hAnsi="Times New Roman" w:cs="Times New Roman"/>
          <w:sz w:val="28"/>
          <w:szCs w:val="28"/>
        </w:rPr>
        <w:t xml:space="preserve">отдела </w:t>
      </w:r>
    </w:p>
    <w:p w:rsidR="00F96B6E" w:rsidRPr="00F96B6E" w:rsidRDefault="00F96B6E" w:rsidP="00F96B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96B6E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Оренбургской области</w:t>
      </w:r>
    </w:p>
    <w:p w:rsidR="00F96B6E" w:rsidRDefault="00F96B6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96B6E" w:rsidRDefault="00F96B6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03D4B" w:rsidRPr="00BF3CF7" w:rsidRDefault="00503D4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F3CF7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503D4B" w:rsidRPr="00BF3CF7" w:rsidRDefault="00503D4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F3CF7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503D4B" w:rsidRPr="00BF3CF7" w:rsidRDefault="00503D4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66FC" w:rsidRPr="00BF3CF7" w:rsidRDefault="00503D4B" w:rsidP="00A97B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CF7">
        <w:rPr>
          <w:rFonts w:ascii="Times New Roman" w:hAnsi="Times New Roman" w:cs="Times New Roman"/>
          <w:sz w:val="28"/>
          <w:szCs w:val="28"/>
        </w:rPr>
        <w:t>Наличие</w:t>
      </w:r>
      <w:r w:rsidR="000012DB" w:rsidRPr="00BF3CF7">
        <w:rPr>
          <w:rFonts w:ascii="Times New Roman" w:hAnsi="Times New Roman" w:cs="Times New Roman"/>
          <w:sz w:val="28"/>
          <w:szCs w:val="28"/>
        </w:rPr>
        <w:t xml:space="preserve"> </w:t>
      </w:r>
      <w:r w:rsidR="00DB4081" w:rsidRPr="00BF3CF7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2A1B82" w:rsidRPr="00BF3CF7">
        <w:rPr>
          <w:rFonts w:ascii="Times New Roman" w:hAnsi="Times New Roman" w:cs="Times New Roman"/>
          <w:sz w:val="28"/>
          <w:szCs w:val="28"/>
        </w:rPr>
        <w:t>.</w:t>
      </w:r>
    </w:p>
    <w:p w:rsidR="00503D4B" w:rsidRPr="00BF3CF7" w:rsidRDefault="00254BB5" w:rsidP="00BC07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7">
        <w:rPr>
          <w:rFonts w:ascii="Times New Roman" w:hAnsi="Times New Roman" w:cs="Times New Roman"/>
          <w:sz w:val="28"/>
          <w:szCs w:val="28"/>
        </w:rPr>
        <w:t>Б</w:t>
      </w:r>
      <w:r w:rsidR="00DB4081" w:rsidRPr="00BF3CF7">
        <w:rPr>
          <w:rFonts w:ascii="Times New Roman" w:hAnsi="Times New Roman" w:cs="Times New Roman"/>
          <w:sz w:val="28"/>
          <w:szCs w:val="28"/>
        </w:rPr>
        <w:t>ез предъявления требований к стажу</w:t>
      </w:r>
      <w:r w:rsidR="00503D4B" w:rsidRPr="00BF3CF7">
        <w:rPr>
          <w:rFonts w:ascii="Times New Roman" w:hAnsi="Times New Roman" w:cs="Times New Roman"/>
          <w:sz w:val="28"/>
          <w:szCs w:val="28"/>
        </w:rPr>
        <w:t>.</w:t>
      </w:r>
    </w:p>
    <w:p w:rsidR="0094795B" w:rsidRPr="00BF3CF7" w:rsidRDefault="00503D4B" w:rsidP="00C72D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7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F201D6" w:rsidRPr="00BF3CF7" w:rsidRDefault="0094795B" w:rsidP="00C72D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7">
        <w:rPr>
          <w:rFonts w:ascii="Times New Roman" w:hAnsi="Times New Roman" w:cs="Times New Roman"/>
          <w:sz w:val="28"/>
          <w:szCs w:val="28"/>
        </w:rPr>
        <w:t>- государственного языка Российской Федерации (русского языка);</w:t>
      </w:r>
    </w:p>
    <w:p w:rsidR="000A64A8" w:rsidRPr="00BF3CF7" w:rsidRDefault="000D2A57" w:rsidP="00C72D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795B" w:rsidRPr="00BF3CF7">
        <w:rPr>
          <w:rFonts w:ascii="Times New Roman" w:hAnsi="Times New Roman" w:cs="Times New Roman"/>
          <w:sz w:val="28"/>
          <w:szCs w:val="28"/>
        </w:rPr>
        <w:t xml:space="preserve">основ </w:t>
      </w:r>
      <w:hyperlink r:id="rId7" w:history="1">
        <w:r w:rsidR="0094795B" w:rsidRPr="00BF3CF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94795B" w:rsidRPr="00BF3CF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  <w:r w:rsidR="000A64A8" w:rsidRPr="00BF3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95B" w:rsidRPr="00BF3CF7" w:rsidRDefault="0094795B" w:rsidP="00C72D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CF7">
        <w:rPr>
          <w:rFonts w:ascii="Times New Roman" w:hAnsi="Times New Roman" w:cs="Times New Roman"/>
          <w:sz w:val="28"/>
          <w:szCs w:val="28"/>
        </w:rPr>
        <w:t>-  информационно-коммуникационных техно</w:t>
      </w:r>
      <w:r w:rsidR="00EF3015" w:rsidRPr="00BF3CF7">
        <w:rPr>
          <w:rFonts w:ascii="Times New Roman" w:hAnsi="Times New Roman" w:cs="Times New Roman"/>
          <w:sz w:val="28"/>
          <w:szCs w:val="28"/>
        </w:rPr>
        <w:t>логий;</w:t>
      </w:r>
    </w:p>
    <w:p w:rsidR="00E71435" w:rsidRPr="00BF3CF7" w:rsidRDefault="00EF3015" w:rsidP="00E7143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CF7">
        <w:rPr>
          <w:rFonts w:ascii="Times New Roman" w:hAnsi="Times New Roman" w:cs="Times New Roman"/>
          <w:sz w:val="28"/>
          <w:szCs w:val="28"/>
        </w:rPr>
        <w:t xml:space="preserve">-  </w:t>
      </w:r>
      <w:r w:rsidRPr="00BF3CF7">
        <w:rPr>
          <w:rFonts w:ascii="Times New Roman" w:hAnsi="Times New Roman" w:cs="Times New Roman"/>
          <w:color w:val="000000" w:themeColor="text1"/>
          <w:sz w:val="28"/>
          <w:szCs w:val="28"/>
        </w:rPr>
        <w:t>доку</w:t>
      </w:r>
      <w:r w:rsidR="00D302AF" w:rsidRPr="00BF3CF7">
        <w:rPr>
          <w:rFonts w:ascii="Times New Roman" w:hAnsi="Times New Roman" w:cs="Times New Roman"/>
          <w:color w:val="000000" w:themeColor="text1"/>
          <w:sz w:val="28"/>
          <w:szCs w:val="28"/>
        </w:rPr>
        <w:t>ментооборота и делопроизводства.</w:t>
      </w:r>
    </w:p>
    <w:p w:rsidR="00503D4B" w:rsidRPr="00BF3CF7" w:rsidRDefault="00503D4B" w:rsidP="00C72DB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CF7">
        <w:rPr>
          <w:rFonts w:ascii="Times New Roman" w:hAnsi="Times New Roman" w:cs="Times New Roman"/>
          <w:color w:val="000000" w:themeColor="text1"/>
          <w:sz w:val="28"/>
          <w:szCs w:val="28"/>
        </w:rPr>
        <w:t>Наличие профессиональных знаний:</w:t>
      </w:r>
    </w:p>
    <w:p w:rsidR="00DB4081" w:rsidRPr="00BF3CF7" w:rsidRDefault="00503D4B" w:rsidP="00C72DB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CF7">
        <w:rPr>
          <w:rFonts w:ascii="Times New Roman" w:hAnsi="Times New Roman" w:cs="Times New Roman"/>
          <w:color w:val="000000" w:themeColor="text1"/>
          <w:sz w:val="28"/>
          <w:szCs w:val="28"/>
        </w:rPr>
        <w:t>В сфере законодательства Российской Федерации:</w:t>
      </w:r>
    </w:p>
    <w:p w:rsidR="00811127" w:rsidRPr="00266306" w:rsidRDefault="00811127" w:rsidP="00811127">
      <w:pPr>
        <w:tabs>
          <w:tab w:val="left" w:pos="3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Бюджетного</w:t>
      </w:r>
      <w:r w:rsidRPr="002663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663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811127" w:rsidRPr="00266306" w:rsidRDefault="00811127" w:rsidP="00811127">
      <w:pPr>
        <w:tabs>
          <w:tab w:val="left" w:pos="3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3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Гражданского</w:t>
      </w:r>
      <w:r w:rsidRPr="00266306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6306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11127" w:rsidRPr="00266306" w:rsidRDefault="00811127" w:rsidP="008111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30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hyperlink r:id="rId8" w:history="1">
        <w:r w:rsidRPr="00266306">
          <w:rPr>
            <w:rFonts w:ascii="Times New Roman" w:eastAsia="Calibri" w:hAnsi="Times New Roman" w:cs="Times New Roman"/>
            <w:sz w:val="28"/>
            <w:szCs w:val="28"/>
          </w:rPr>
          <w:t>Постановлен</w:t>
        </w:r>
      </w:hyperlink>
      <w:r>
        <w:rPr>
          <w:rFonts w:ascii="Times New Roman" w:eastAsia="Calibri" w:hAnsi="Times New Roman" w:cs="Times New Roman"/>
          <w:sz w:val="28"/>
          <w:szCs w:val="28"/>
        </w:rPr>
        <w:t>ия</w:t>
      </w:r>
      <w:r w:rsidRPr="00266306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01 декабря 2004 г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66306">
        <w:rPr>
          <w:rFonts w:ascii="Times New Roman" w:eastAsia="Calibri" w:hAnsi="Times New Roman" w:cs="Times New Roman"/>
          <w:sz w:val="28"/>
          <w:szCs w:val="28"/>
        </w:rPr>
        <w:t xml:space="preserve"> № 703 «О Федеральном казначействе»;</w:t>
      </w:r>
    </w:p>
    <w:p w:rsidR="00811127" w:rsidRPr="00266306" w:rsidRDefault="00811127" w:rsidP="00811127">
      <w:pPr>
        <w:tabs>
          <w:tab w:val="left" w:pos="3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Федерального </w:t>
      </w:r>
      <w:hyperlink r:id="rId9" w:history="1">
        <w:proofErr w:type="gramStart"/>
        <w:r w:rsidRPr="00266306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</w:t>
        </w:r>
        <w:proofErr w:type="gramEnd"/>
      </w:hyperlink>
      <w:r>
        <w:rPr>
          <w:rStyle w:val="ad"/>
          <w:rFonts w:ascii="Times New Roman" w:hAnsi="Times New Roman" w:cs="Times New Roman"/>
          <w:color w:val="000000" w:themeColor="text1"/>
          <w:sz w:val="28"/>
          <w:szCs w:val="28"/>
          <w:u w:val="none"/>
        </w:rPr>
        <w:t>а</w:t>
      </w:r>
      <w:r w:rsidRPr="002663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2004 г. № 79-ФЗ «О государственной гражданской службе Российской Федерации»;</w:t>
      </w:r>
    </w:p>
    <w:p w:rsidR="00811127" w:rsidRPr="00266306" w:rsidRDefault="00811127" w:rsidP="00811127">
      <w:pPr>
        <w:tabs>
          <w:tab w:val="left" w:pos="3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Федерального</w:t>
      </w:r>
      <w:r w:rsidRPr="002663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proofErr w:type="gramStart"/>
        <w:r w:rsidRPr="00266306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</w:t>
        </w:r>
        <w:proofErr w:type="gramEnd"/>
      </w:hyperlink>
      <w:r>
        <w:rPr>
          <w:rStyle w:val="ad"/>
          <w:rFonts w:ascii="Times New Roman" w:hAnsi="Times New Roman" w:cs="Times New Roman"/>
          <w:color w:val="000000" w:themeColor="text1"/>
          <w:sz w:val="28"/>
          <w:szCs w:val="28"/>
          <w:u w:val="none"/>
        </w:rPr>
        <w:t>а</w:t>
      </w:r>
      <w:r w:rsidRPr="002663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25 декабря 2008 г. № 273-ФЗ «О противодействии коррупции»;</w:t>
      </w:r>
    </w:p>
    <w:p w:rsidR="00816EBE" w:rsidRPr="00BF3CF7" w:rsidRDefault="00811127" w:rsidP="00811127">
      <w:pPr>
        <w:tabs>
          <w:tab w:val="left" w:pos="3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63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D5E3F" w:rsidRPr="008D5E3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 Российской Федерации от 6 февраля 2020 г.                                   № 95 «Об утверждении федерального стандарта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контроля».</w:t>
      </w:r>
    </w:p>
    <w:p w:rsidR="00E71435" w:rsidRPr="00BF3CF7" w:rsidRDefault="001D5B40" w:rsidP="00E7143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3CF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="003D40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r w:rsidR="00816EBE" w:rsidRPr="00BF3CF7">
        <w:rPr>
          <w:rFonts w:ascii="Times New Roman" w:hAnsi="Times New Roman" w:cs="Times New Roman"/>
          <w:color w:val="000000" w:themeColor="text1"/>
          <w:sz w:val="28"/>
          <w:szCs w:val="28"/>
        </w:rPr>
        <w:t>тдела Управления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816EBE" w:rsidRPr="00816EBE" w:rsidTr="008B32F3">
        <w:tc>
          <w:tcPr>
            <w:tcW w:w="10206" w:type="dxa"/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0008"/>
            </w:tblGrid>
            <w:tr w:rsidR="00816EBE" w:rsidRPr="00816EBE" w:rsidTr="001F7D4A">
              <w:tc>
                <w:tcPr>
                  <w:tcW w:w="10008" w:type="dxa"/>
                </w:tcPr>
                <w:p w:rsidR="009465AA" w:rsidRPr="00BF3CF7" w:rsidRDefault="00321BB1" w:rsidP="00816EBE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 </w:t>
                  </w:r>
                  <w:r w:rsidR="00FE6691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Иные профессиональные знания: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понятия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бюджетной системы Российской Федерации;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принципов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построения бюджетной системы Российской Федерации;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основ бюджетных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полномочий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Российской Федерации;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порядка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исполнения бюджетов;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государственных программ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Российской Федерации;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порядка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 мето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дов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защиты государственной тайны;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понятия коррупции, причин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ее возникновения и последствия;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- мер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по профилактике и противодействию коррупции на государственной гражданской службе;</w:t>
                  </w:r>
                </w:p>
                <w:p w:rsidR="00811127" w:rsidRPr="00A1332E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современных методов контроля, основанных на передовом российском и зарубежном опыте.</w:t>
                  </w:r>
                </w:p>
                <w:p w:rsidR="00FE6691" w:rsidRPr="00BF3CF7" w:rsidRDefault="00321BB1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FE6691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Наличие функциональных знаний: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процедуры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планирования контрольных мероприятий в финансово-бюджетной сфере</w:t>
                  </w:r>
                  <w:r w:rsidR="008D5E3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 учетом риск-ориентированного подхода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процедуры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отбора контрольных мероприятий при формировании планов контрольных мероприятий в финансово-бюджетной сфере;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формирования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отчетности, информации, сведений, документов о проведении контрольных мероприятий в финансово-бюджетной сфере;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осуще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ствления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мониторинга контрольной деятельности;</w:t>
                  </w:r>
                </w:p>
                <w:p w:rsidR="00811127" w:rsidRPr="007A4202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мер</w:t>
                  </w:r>
                  <w:r w:rsidR="001D4D4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принимаемых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по результатам проверки;</w:t>
                  </w:r>
                </w:p>
                <w:p w:rsidR="00FF3E81" w:rsidRPr="00BF3CF7" w:rsidRDefault="00811127" w:rsidP="008111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норм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этики и делового общения.</w:t>
                  </w:r>
                </w:p>
                <w:p w:rsidR="00321BB1" w:rsidRDefault="00321BB1" w:rsidP="00601DF4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 </w:t>
                  </w:r>
                </w:p>
                <w:p w:rsidR="00601DF4" w:rsidRPr="00BF3CF7" w:rsidRDefault="00601DF4" w:rsidP="00601DF4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Наличие базовых умений:</w:t>
                  </w:r>
                </w:p>
                <w:p w:rsidR="00601DF4" w:rsidRPr="00BF3CF7" w:rsidRDefault="00FE6691" w:rsidP="00601DF4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мы</w:t>
                  </w:r>
                  <w:r w:rsidR="00601DF4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слить системно (стратегически);</w:t>
                  </w:r>
                </w:p>
                <w:p w:rsidR="00601DF4" w:rsidRPr="00BF3CF7" w:rsidRDefault="00FE6691" w:rsidP="006C645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планировать, рационально использовать служебное время и достигать результата;</w:t>
                  </w:r>
                </w:p>
                <w:p w:rsidR="00FE6691" w:rsidRPr="00BF3CF7" w:rsidRDefault="00FE6691" w:rsidP="00601DF4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коммуникативные умения;</w:t>
                  </w:r>
                </w:p>
                <w:p w:rsidR="00FE6691" w:rsidRPr="00BF3CF7" w:rsidRDefault="00C31E74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управлять изменениями;</w:t>
                  </w:r>
                </w:p>
                <w:p w:rsidR="00176323" w:rsidRPr="00BF3CF7" w:rsidRDefault="00FE6691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оперативно принимать и реализовывать управленческие решения.</w:t>
                  </w:r>
                </w:p>
                <w:p w:rsidR="00321BB1" w:rsidRDefault="00321BB1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D33F5B" w:rsidRPr="00BF3CF7" w:rsidRDefault="00FE6691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Наличие профессиональных умений:</w:t>
                  </w:r>
                </w:p>
                <w:p w:rsidR="008D1A18" w:rsidRPr="00A1332E" w:rsidRDefault="008D1A18" w:rsidP="008D1A1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A1332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- систематизаци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и</w:t>
                  </w:r>
                  <w:r w:rsidRPr="00A1332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и анализ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а</w:t>
                  </w:r>
                  <w:r w:rsidRPr="00A1332E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информации, выработка предложений по результатам анализа;</w:t>
                  </w:r>
                </w:p>
                <w:p w:rsidR="008D1A18" w:rsidRPr="00A1332E" w:rsidRDefault="008D1A18" w:rsidP="008D1A1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- подготовки</w:t>
                  </w:r>
                  <w:r w:rsidRPr="007A420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деловой корреспонденции, проектов локальных правовых актов и иных управленческих документов;</w:t>
                  </w:r>
                </w:p>
                <w:p w:rsidR="008D1A18" w:rsidRPr="007A4202" w:rsidRDefault="008D1A18" w:rsidP="008D1A1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оперативного принятия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 реа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лизации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управленческих и иных решений;</w:t>
                  </w:r>
                </w:p>
                <w:p w:rsidR="008D1A18" w:rsidRPr="007A4202" w:rsidRDefault="008D1A18" w:rsidP="008D1A1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аналитической оценки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 процессе выработки и п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ринятия решений, прогнозирования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последствий своих действий;</w:t>
                  </w:r>
                </w:p>
                <w:p w:rsidR="008D1A18" w:rsidRPr="007A4202" w:rsidRDefault="008D1A18" w:rsidP="008D1A1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оценки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коррупционных рисков;</w:t>
                  </w:r>
                </w:p>
                <w:p w:rsidR="008D1A18" w:rsidRPr="007A4202" w:rsidRDefault="008D1A18" w:rsidP="008D1A1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выявления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факта наличия конфликта интересов;</w:t>
                  </w:r>
                </w:p>
                <w:p w:rsidR="00E71435" w:rsidRPr="00BF3CF7" w:rsidRDefault="008D1A18" w:rsidP="008D1A1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сбор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а и систематизации</w:t>
                  </w:r>
                  <w:r w:rsidRPr="007A420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актуальной информации в установленной сфере деятельности.</w:t>
                  </w:r>
                </w:p>
                <w:p w:rsidR="00321BB1" w:rsidRDefault="00321BB1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E6691" w:rsidRPr="00BF3CF7" w:rsidRDefault="00FE6691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Наличие функциональных умений:</w:t>
                  </w:r>
                </w:p>
                <w:p w:rsidR="00F95486" w:rsidRPr="00BF3CF7" w:rsidRDefault="00F95486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проведени</w:t>
                  </w:r>
                  <w:r w:rsidR="008D1A1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я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планирования контрольных мероприя</w:t>
                  </w:r>
                  <w:r w:rsidR="00036B96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тий в финансово-бюджетной сфере</w:t>
                  </w:r>
                  <w:r w:rsidR="003F675A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 учетом риск-ориентированного подхода</w:t>
                  </w:r>
                  <w:r w:rsidR="00036B96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3F205E" w:rsidRPr="00BF3CF7" w:rsidRDefault="00036B96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проведени</w:t>
                  </w:r>
                  <w:r w:rsidR="008D1A1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я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отбора контрольных мер</w:t>
                  </w:r>
                  <w:r w:rsidR="00716FFE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оприятий при формировании плана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контрольных мероприятий</w:t>
                  </w:r>
                  <w:r w:rsidR="00716FFE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 финансово-бюджетной сфере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FE6691" w:rsidRPr="00BF3CF7" w:rsidRDefault="003F205E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2719DE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анализ</w:t>
                  </w:r>
                  <w:r w:rsidR="008D1A1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а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2719DE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информации по отчетности, 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сведений, документов о проведении контрольных мероприятий в финансово-бюджетной сфере;</w:t>
                  </w:r>
                </w:p>
                <w:p w:rsidR="003F205E" w:rsidRPr="00BF3CF7" w:rsidRDefault="003F205E" w:rsidP="00FF3E81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 xml:space="preserve">- </w:t>
                  </w:r>
                  <w:r w:rsidR="002719DE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анализ</w:t>
                  </w:r>
                  <w:r w:rsidR="008D1A1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а</w:t>
                  </w:r>
                  <w:r w:rsidR="002719DE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 систематизация данных на основе мониторинга контрольной деятельности</w:t>
                  </w:r>
                  <w:r w:rsidR="00716FFE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в финансово-бюджетной сфере</w:t>
                  </w:r>
                  <w:r w:rsidR="002719DE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FE6691" w:rsidRDefault="00FE6691" w:rsidP="00914661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21BB1" w:rsidRPr="00BF3CF7" w:rsidRDefault="00321BB1" w:rsidP="00914661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E6691" w:rsidRPr="00BF3CF7" w:rsidRDefault="00FE6691" w:rsidP="00914661">
                  <w:pPr>
                    <w:pStyle w:val="ConsPlusNormal"/>
                    <w:ind w:firstLine="709"/>
                    <w:jc w:val="center"/>
                    <w:outlineLvl w:val="0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III. Должностные обязанности, права и ответственность</w:t>
                  </w:r>
                </w:p>
                <w:p w:rsidR="0099506B" w:rsidRPr="00BF3CF7" w:rsidRDefault="0099506B" w:rsidP="0099506B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99506B" w:rsidRPr="00BF3CF7" w:rsidRDefault="0099506B" w:rsidP="0099506B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Основные права и обязанности </w:t>
                  </w:r>
                  <w:r w:rsidR="001D5B40"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ведущего специалиста-эксперта</w:t>
                  </w:r>
                  <w:r w:rsidR="00A078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</w:t>
                  </w:r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тдела Управления, а также запреты, ограничения и требования к служебному поведению, связанные с гражданской службой, устанавливаются в отношении него в соответствии со </w:t>
                  </w:r>
                  <w:hyperlink r:id="rId11" w:history="1">
                    <w:r w:rsidRPr="00BF3CF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статьями 14</w:t>
                    </w:r>
                  </w:hyperlink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- </w:t>
                  </w:r>
                  <w:hyperlink r:id="rId12" w:history="1">
                    <w:r w:rsidRPr="00BF3CF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18</w:t>
                    </w:r>
                  </w:hyperlink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Федерального закона от 27 июля 2004 г</w:t>
                  </w:r>
                  <w:r w:rsidR="004E055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 79-ФЗ «О государственной гражданской службе Российской Федерации». </w:t>
                  </w:r>
                </w:p>
                <w:p w:rsidR="0099506B" w:rsidRPr="00BF3CF7" w:rsidRDefault="001D5B40" w:rsidP="0099506B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Ведущий специалист-эксперт</w:t>
                  </w:r>
                  <w:r w:rsidR="00A078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</w:t>
                  </w:r>
                  <w:r w:rsidR="0099506B"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тдела Управления обязан соблюдать требования технических регламентов Федерального казначейства в части осуществления функций по направлению деятельности.</w:t>
                  </w:r>
                </w:p>
                <w:p w:rsidR="00FE6691" w:rsidRDefault="00FE6691" w:rsidP="00FE6691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bookmarkStart w:id="0" w:name="P80"/>
                  <w:bookmarkEnd w:id="0"/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В целях реализации задач и функций, возложенных на </w:t>
                  </w:r>
                  <w:r w:rsidR="00A078D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</w:t>
                  </w:r>
                  <w:r w:rsidR="00BA2A34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тдел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, </w:t>
                  </w:r>
                  <w:r w:rsidR="001D5B40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ведущий специалист-эксперт</w:t>
                  </w:r>
                  <w:r w:rsidR="00A078D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тдела Управления обязан: </w:t>
                  </w:r>
                </w:p>
                <w:p w:rsidR="00321BB1" w:rsidRPr="007A4202" w:rsidRDefault="00321BB1" w:rsidP="00321BB1">
                  <w:pPr>
                    <w:pStyle w:val="aa"/>
                    <w:shd w:val="clear" w:color="auto" w:fill="auto"/>
                    <w:tabs>
                      <w:tab w:val="left" w:pos="1672"/>
                    </w:tabs>
                    <w:spacing w:line="240" w:lineRule="auto"/>
                    <w:ind w:firstLine="709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4E0559" w:rsidRPr="007A4202">
                    <w:rPr>
                      <w:color w:val="000000" w:themeColor="text1"/>
                      <w:sz w:val="28"/>
                      <w:szCs w:val="28"/>
                    </w:rPr>
                    <w:t xml:space="preserve">руководствоваться в своей работе </w:t>
                  </w:r>
                  <w:r w:rsidR="004E0559" w:rsidRPr="007A4202">
                    <w:rPr>
                      <w:sz w:val="28"/>
                      <w:szCs w:val="28"/>
                    </w:rPr>
                    <w:t>федеральными законами, актами Президента Российской Федерации и Правительства Российской Федерации,</w:t>
                  </w:r>
                  <w:r w:rsidR="004E0559" w:rsidRPr="007A4202">
                    <w:rPr>
                      <w:color w:val="000000" w:themeColor="text1"/>
                      <w:sz w:val="28"/>
                      <w:szCs w:val="28"/>
                    </w:rPr>
                    <w:t xml:space="preserve"> нормативными правовыми актами </w:t>
                  </w:r>
                  <w:r w:rsidR="004E0559" w:rsidRPr="00BF15C2">
                    <w:rPr>
                      <w:szCs w:val="28"/>
                    </w:rPr>
                    <w:t xml:space="preserve">Министерства финансов Российской Федерации, </w:t>
                  </w:r>
                </w:p>
                <w:p w:rsidR="00BA5D29" w:rsidRPr="00F07C0B" w:rsidRDefault="00321BB1" w:rsidP="004E0559">
                  <w:pPr>
                    <w:pStyle w:val="aa"/>
                    <w:shd w:val="clear" w:color="auto" w:fill="auto"/>
                    <w:tabs>
                      <w:tab w:val="left" w:pos="1710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4E0559" w:rsidRPr="007A4202">
                    <w:rPr>
                      <w:color w:val="000000" w:themeColor="text1"/>
                      <w:sz w:val="28"/>
                      <w:szCs w:val="28"/>
                    </w:rPr>
            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</w:t>
                  </w:r>
                  <w:r w:rsidR="004E0559">
                    <w:t xml:space="preserve"> «</w:t>
                  </w:r>
                  <w:r w:rsidR="004E0559" w:rsidRPr="00B9297A">
                    <w:rPr>
                      <w:color w:val="000000" w:themeColor="text1"/>
                      <w:sz w:val="28"/>
                      <w:szCs w:val="28"/>
                    </w:rPr>
                    <w:t>Об утверждении общих принципов служебного поведения государственных служащих</w:t>
                  </w:r>
                  <w:r w:rsidR="004E0559">
                    <w:rPr>
                      <w:color w:val="000000" w:themeColor="text1"/>
                      <w:sz w:val="28"/>
                      <w:szCs w:val="28"/>
                    </w:rPr>
                    <w:t>»</w:t>
                  </w:r>
                  <w:r w:rsidR="004E0559" w:rsidRPr="007A4202">
                    <w:rPr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588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  <w:r w:rsidR="00BA5D29" w:rsidRPr="00F07C0B">
                    <w:rPr>
                      <w:sz w:val="28"/>
                      <w:szCs w:val="28"/>
                    </w:rPr>
                    <w:t xml:space="preserve"> своевременно и качественно исполнять поручения начальн</w:t>
                  </w:r>
                  <w:r w:rsidR="00A078DC">
                    <w:rPr>
                      <w:sz w:val="28"/>
                      <w:szCs w:val="28"/>
                    </w:rPr>
                    <w:t>ика О</w:t>
                  </w:r>
                  <w:r w:rsidR="00831CD3">
                    <w:rPr>
                      <w:sz w:val="28"/>
                      <w:szCs w:val="28"/>
                    </w:rPr>
                    <w:t>тдела, данные в пределах его</w:t>
                  </w:r>
                  <w:r w:rsidR="00BA5D29" w:rsidRPr="00F07C0B">
                    <w:rPr>
                      <w:sz w:val="28"/>
                      <w:szCs w:val="28"/>
                    </w:rPr>
                    <w:t xml:space="preserve"> полномочий, установленных законодательством Российской Федерации;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598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  <w:r w:rsidR="00BA5D29" w:rsidRPr="00F07C0B">
                    <w:rPr>
                      <w:sz w:val="28"/>
                      <w:szCs w:val="28"/>
                    </w:rPr>
                    <w:t xml:space="preserve"> исполнять должностные обязанности в соответствии с настоящим Регламентом на высоком профессиональном уровне;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598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BA5D29" w:rsidRPr="00F07C0B">
                    <w:rPr>
                      <w:sz w:val="28"/>
                      <w:szCs w:val="28"/>
                    </w:rPr>
                    <w:t xml:space="preserve"> соблюдать при исполнении должностных обязанностей права и законные интересы граждан и организаций;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463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BA5D29" w:rsidRPr="00F07C0B">
                    <w:rPr>
                      <w:sz w:val="28"/>
                      <w:szCs w:val="28"/>
                    </w:rPr>
                    <w:t>поддерживать уровень квалификации, необходимый для надлежащего исполнения должностных обязанностей;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523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  <w:r w:rsidR="00BA5D29" w:rsidRPr="00F07C0B">
                    <w:rPr>
                      <w:sz w:val="28"/>
                      <w:szCs w:val="28"/>
                    </w:rPr>
                    <w:t xml:space="preserve"> беречь государственное имущество, в том числе предоставленное ему для исполнения должностных обязанностей;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970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BA5D29" w:rsidRPr="00F07C0B">
                    <w:rPr>
                      <w:sz w:val="28"/>
                      <w:szCs w:val="28"/>
                    </w:rPr>
            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552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BA5D29" w:rsidRPr="00F07C0B">
                    <w:rPr>
                      <w:sz w:val="28"/>
                      <w:szCs w:val="28"/>
                    </w:rPr>
            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возникновения такого конфликта;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605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BA5D29" w:rsidRPr="00F07C0B">
                    <w:rPr>
                      <w:sz w:val="28"/>
                      <w:szCs w:val="28"/>
                    </w:rPr>
                    <w:t>не совершать поступки, порочащие его честь и достоинство;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646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BA5D29" w:rsidRPr="00F07C0B">
                    <w:rPr>
                      <w:sz w:val="28"/>
                      <w:szCs w:val="28"/>
                    </w:rPr>
                    <w:t>не допускать конфликтных ситуаций, способных нанести ущерб его репутации или авторитету Управления;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646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- </w:t>
                  </w:r>
                  <w:r w:rsidR="00BA5D29" w:rsidRPr="00F07C0B">
                    <w:rPr>
                      <w:sz w:val="28"/>
                      <w:szCs w:val="28"/>
                    </w:rPr>
                    <w:t>проявлять корректность в обращении с гражданами и сотрудниками Управления;</w:t>
                  </w:r>
                </w:p>
                <w:p w:rsidR="00BA5D29" w:rsidRPr="00F07C0B" w:rsidRDefault="00321BB1" w:rsidP="00BA5D29">
                  <w:pPr>
                    <w:pStyle w:val="aa"/>
                    <w:shd w:val="clear" w:color="auto" w:fill="auto"/>
                    <w:tabs>
                      <w:tab w:val="left" w:pos="1703"/>
                    </w:tabs>
                    <w:spacing w:line="240" w:lineRule="auto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BA5D29" w:rsidRPr="00F07C0B">
                    <w:rPr>
                      <w:sz w:val="28"/>
                      <w:szCs w:val="28"/>
                    </w:rPr>
                    <w:t>соблюдать установленные правила публичных выступлений и предоставления служебной информации;</w:t>
                  </w:r>
                </w:p>
                <w:p w:rsidR="002850B8" w:rsidRPr="00F07C0B" w:rsidRDefault="00321BB1" w:rsidP="002850B8">
                  <w:pPr>
                    <w:pStyle w:val="3"/>
                    <w:shd w:val="clear" w:color="auto" w:fill="auto"/>
                    <w:tabs>
                      <w:tab w:val="left" w:pos="1930"/>
                    </w:tabs>
                    <w:spacing w:before="0" w:after="0" w:line="240" w:lineRule="auto"/>
                    <w:ind w:firstLine="709"/>
                    <w:jc w:val="both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- </w:t>
                  </w:r>
                  <w:r w:rsidR="002850B8" w:rsidRPr="00F07C0B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>осуществлять</w:t>
                  </w:r>
                  <w:r w:rsidR="00A078DC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 xml:space="preserve"> выполнение плана деятельности О</w:t>
                  </w:r>
                  <w:r w:rsidR="002850B8" w:rsidRPr="00F07C0B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 xml:space="preserve">тдела; 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формирование плана контрольных мероприятий в 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 w:bidi="ru-RU"/>
                    </w:rPr>
                    <w:t>Управлении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финансово-бюджетной сфере на предстоящий год с учетом риск- ориентированного подхода и изменений к нему на основании предложений контрольно-ревизионного отдела 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 w:bidi="ru-RU"/>
                    </w:rPr>
                    <w:t>Управления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и контроль за его выполнением;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мониторинг и контроль сведений при планировании и учете нагрузки сотрудников контрольно-ревизионного отдела Управления при участии в планируемых на соответствующий год и внеплановых контрольных мероприятиях Управления с учетом привлечения сотрудников контрольно-ревизионного отдела Управления к контрольным мероприятиям Федерального казначейства;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формирование и ведение реестра внеплановых контрольных мероприятий Управления, а также реестра контрольных мероприятий в финансово-бюджетной сфере, к участию в которых привлекаются сотрудники Управления;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обеспечива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представление в Федеральное казначейство и поддержание в актуальном состоянии информации о должностных лицах Управления, привлекаемых к участию в контрольных мероприятиях Федерального казначейства в финансово-бюджетной сфере;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мониторинг присвоения идентификаторов контрольным мероприятиям, проводимым контрольно-ревизионным отделом Управления, в ППП АСП и контроль за указанием идентификаторов контрольных мероприятий в документах, формируемых по результатам контрольных мероприятий;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формирование и представление в Федеральное казначейство потребности (сводной потребности) Управления в проведении экспертиз и исследований в рамках контрольных мероприятий в финансово-бюджетной сфере, а также отчетов о результатах проведения указанных экспертиз и исследований;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контроль введенных данных контрольно-ревизионным отделом Управления о результатах контрольной деятельности в финансово-бюджетной сфере и формирование отчетности по результатам контрольных мероприятий Управления в финансово-бюджетной сфере, а также об осуществлении производства по делам об административных правонарушениях, в том числе посредством ППП АСП;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подготовку информации, справок и аналитических документов по осуществлению Управлением контрольной деятельности в финансово-бюджетной сфере;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своевременное размещение информации о контрольной деятельности Управления, в том числе плана контрольных мероприятий Управления и изменений к нему, а также информации по результатам контрольных 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мероприятий Управления на сайте Управления в сети «Интернет» и в ГИС ЕСГФК в установленном порядке;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информационное и организационно-техническое обеспечение деятельности контрольной комиссии Управления, мониторинг исполнения решений руководителя Управления, принятых по предложениям контрольной комиссии Управления;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мониторинг сроков осуществления контрольно-ревизионным отделом Управления контрольных мероприятий по централизованным заданиям и внеплановых контрольных мероприятий по заданиям Федерального казначейства в установленные Федеральным казначейством сроки, а также своевременного представления материалов по результатам указанных контрольных мероприятий в Федеральное казначейство;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межведомственное взаимодействие при формировании и в процессе выполнения плана контрольных мероприятий Управления в финансово-бюджетной сфере на соответствующий год по вопросам планирования деятельности, а также в рамках межведомственных соглашений, заключенных Федеральным казначейством и Управлением;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учет и хранение материалов контрольных мероприятий Управления в установленном порядке;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мониторинг исполнения плана контрольных мероприятий Управления, осуществления внеплановых контрольных мероприятий Управления, соблюдения сроков рассмотрения обращений (поручений) граждан, депутатов и членов Федерального собрания Российской Федерации, органов исполнительной власти, органов прокуратуры и правоохранительных органов о фактах нарушений (злоупотреблений) для проведения контрольных мероприятий Управления, направленных Управлением предписаний, направленных Управлением представлений, направленных Управлением в Федеральное казначейство проектов уведомлений о применении бюджетных мер принуждения;</w:t>
                  </w:r>
                </w:p>
                <w:p w:rsidR="00831CD3" w:rsidRPr="00831CD3" w:rsidRDefault="00321BB1" w:rsidP="00831CD3">
                  <w:pPr>
                    <w:shd w:val="clear" w:color="auto" w:fill="FFFFFF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обеспечива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подготовку и оформление приказа Управления о назначении контрольного мероприятия, внесении в него изменений, а также о продлении, приостановлении, возобновлении контрольного мероприятия; </w:t>
                  </w:r>
                </w:p>
                <w:p w:rsidR="00831CD3" w:rsidRPr="00831CD3" w:rsidRDefault="00321BB1" w:rsidP="00831CD3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обеспечива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 </w:t>
                  </w:r>
                </w:p>
                <w:p w:rsidR="00831CD3" w:rsidRPr="00831CD3" w:rsidRDefault="00321BB1" w:rsidP="00831CD3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пределах компетенции Отдела ведение делопроизводства;</w:t>
                  </w:r>
                </w:p>
                <w:p w:rsidR="00831CD3" w:rsidRPr="00831CD3" w:rsidRDefault="00321BB1" w:rsidP="00831CD3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            </w:r>
                </w:p>
                <w:p w:rsidR="00831CD3" w:rsidRPr="00831CD3" w:rsidRDefault="00321BB1" w:rsidP="00831CD3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взаимодействовать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пределах компетенции Отдела со структурными подразделениями Управления,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            </w:r>
                </w:p>
                <w:p w:rsidR="00831CD3" w:rsidRPr="00831CD3" w:rsidRDefault="00321BB1" w:rsidP="00831CD3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организацию ведения нормативно-справочной информации, относящейся к функциям Отдела;</w:t>
                  </w:r>
                </w:p>
                <w:p w:rsidR="00831CD3" w:rsidRPr="00831CD3" w:rsidRDefault="00321BB1" w:rsidP="00831CD3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            </w:r>
                </w:p>
                <w:p w:rsidR="00831CD3" w:rsidRPr="00831CD3" w:rsidRDefault="00321BB1" w:rsidP="00831CD3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выполня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мероприятия по защите обрабатываемой информации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Отделе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;</w:t>
                  </w:r>
                </w:p>
                <w:p w:rsidR="00831CD3" w:rsidRPr="00831CD3" w:rsidRDefault="00321BB1" w:rsidP="00831CD3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обеспечива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исполнение технологических регламентов Федерального казначейства, относящихся к функциям Отдела;</w:t>
                  </w:r>
                </w:p>
                <w:p w:rsidR="00831CD3" w:rsidRPr="00831CD3" w:rsidRDefault="00321BB1" w:rsidP="00831CD3">
                  <w:pPr>
                    <w:tabs>
                      <w:tab w:val="left" w:pos="1647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участвова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мероприятиях мобилизационной подготовки и гражданской обороны Управления; </w:t>
                  </w:r>
                </w:p>
                <w:p w:rsidR="00831CD3" w:rsidRPr="00831CD3" w:rsidRDefault="00321BB1" w:rsidP="00831CD3">
                  <w:pPr>
                    <w:tabs>
                      <w:tab w:val="left" w:pos="1647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обеспечива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соблюдение требований охраны труда и правил противопожарного режима в пределах компетенции Отдела;</w:t>
                  </w:r>
                </w:p>
                <w:p w:rsidR="00831CD3" w:rsidRPr="00831CD3" w:rsidRDefault="00321BB1" w:rsidP="00831CD3">
                  <w:pPr>
                    <w:tabs>
                      <w:tab w:val="left" w:pos="1647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обеспечива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пределах компетенции Отдела наполняемость сайта Управления;</w:t>
                  </w:r>
                </w:p>
                <w:p w:rsidR="00831CD3" w:rsidRPr="00831CD3" w:rsidRDefault="00321BB1" w:rsidP="00831CD3">
                  <w:pPr>
                    <w:tabs>
                      <w:tab w:val="left" w:pos="1930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управля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установленном порядке внутренними (операционными) казначейскими рисками в пределах компетенции Отдела; </w:t>
                  </w:r>
                </w:p>
                <w:p w:rsidR="00831CD3" w:rsidRPr="00831CD3" w:rsidRDefault="00321BB1" w:rsidP="00831CD3">
                  <w:pPr>
                    <w:tabs>
                      <w:tab w:val="left" w:pos="1930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            </w:r>
                </w:p>
                <w:p w:rsidR="00831CD3" w:rsidRPr="00831CD3" w:rsidRDefault="00321BB1" w:rsidP="00831CD3">
                  <w:pPr>
                    <w:tabs>
                      <w:tab w:val="left" w:pos="1930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осуществля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A078D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="00831CD3" w:rsidRPr="00831C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иные функции в пределах компетенции Отдела.</w:t>
                  </w:r>
                </w:p>
                <w:p w:rsidR="00FE6691" w:rsidRDefault="00FE6691" w:rsidP="00FE6691">
                  <w:pPr>
                    <w:widowControl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 целях исполнения возложенных должностных обязанностей</w:t>
                  </w:r>
                  <w:r w:rsidR="00B515CD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1D5B40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ведущий специалист-эксперт</w:t>
                  </w:r>
                  <w:r w:rsidR="005F3EF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тдела Управления имеет право</w:t>
                  </w:r>
                  <w:r w:rsidR="00E13093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на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:</w:t>
                  </w:r>
                  <w:r w:rsidRPr="00BF3CF7">
                    <w:rPr>
                      <w:rFonts w:ascii="Times New Roman" w:eastAsia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обеспечение надлежащих организационно-технических условий, необходимых для исполнения должностных обязанностей;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  <w:r w:rsidR="00795B68" w:rsidRPr="00E221B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и материалов;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защиту сведений о гражданском служащем;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должностной рост на конкурсной основе;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профессиональное развитие в порядке, установленном настоящим Федеральным </w:t>
                  </w:r>
                  <w:hyperlink r:id="rId13" w:history="1">
                    <w:r w:rsidR="00795B68" w:rsidRPr="00E221BE">
                      <w:rPr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законом</w:t>
                    </w:r>
                  </w:hyperlink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 другими федеральными законами;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членство в профессиональном союзе;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рассмотрение индивидуальных служебных споров в соответствии с настоящим Федеральным </w:t>
                  </w:r>
                  <w:hyperlink r:id="rId14" w:history="1">
                    <w:r w:rsidR="00795B68" w:rsidRPr="00E221BE">
                      <w:rPr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законом</w:t>
                    </w:r>
                  </w:hyperlink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 другими федеральными </w:t>
                  </w:r>
                  <w:hyperlink r:id="rId15" w:history="1">
                    <w:r w:rsidR="00795B68" w:rsidRPr="00E221BE">
                      <w:rPr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законами</w:t>
                    </w:r>
                  </w:hyperlink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проведение по его заявлению служебной проверки;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защиту своих прав и законных интересов на гражданской службе, включая обжалование в суд их нарушения;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            </w:r>
                </w:p>
                <w:p w:rsidR="00795B68" w:rsidRPr="00E221BE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hyperlink r:id="rId16" w:history="1">
                    <w:r w:rsidR="00795B68" w:rsidRPr="00E221BE">
                      <w:rPr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государственную защиту</w:t>
                    </w:r>
                  </w:hyperlink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своих жизни и здоровья, жизни и здоровья членов своей семьи, а также принадлежащего ему имущества;</w:t>
                  </w:r>
                </w:p>
                <w:p w:rsidR="00795B68" w:rsidRPr="00795B68" w:rsidRDefault="00877298" w:rsidP="00795B6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3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="00795B68" w:rsidRPr="00E221BE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государственное пенсионное обеспечение в соответствии с федеральным </w:t>
                  </w:r>
                  <w:hyperlink r:id="rId17" w:history="1">
                    <w:r w:rsidR="00795B68" w:rsidRPr="00E221BE">
                      <w:rPr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законом.</w:t>
                    </w:r>
                  </w:hyperlink>
                </w:p>
                <w:p w:rsidR="00FE6691" w:rsidRPr="00BF3CF7" w:rsidRDefault="001D5B40" w:rsidP="00FE6691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Ведущий специалист-эксперт</w:t>
                  </w:r>
                  <w:r w:rsidR="005F3EF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</w:t>
                  </w:r>
                  <w:r w:rsidR="00A02AC2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тдела Управления осуществляет иные права и исполняет иные обязанности, предусмотренные законодательством Российской Федерации, </w:t>
                  </w:r>
                  <w:hyperlink r:id="rId18" w:history="1">
                    <w:r w:rsidR="00A02AC2" w:rsidRPr="00BF3CF7">
                      <w:rPr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Положением</w:t>
                    </w:r>
                  </w:hyperlink>
                  <w:r w:rsidR="00A02AC2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об Управлении Федерального казначейства по Оренбургской области, приказами Федерального казначейства, предусматривающими осуществление прав и исполнение обязанностей по должности 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ведущего специалиста-эксперта</w:t>
                  </w:r>
                  <w:r w:rsidR="003D4075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</w:t>
                  </w:r>
                  <w:r w:rsidR="00A02AC2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тдела Управления</w:t>
                  </w:r>
                  <w:bookmarkStart w:id="1" w:name="P86"/>
                  <w:bookmarkEnd w:id="1"/>
                  <w:r w:rsidR="00A02AC2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99506B" w:rsidRPr="00BF3CF7" w:rsidRDefault="001D5B40" w:rsidP="00021F05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Ведущий специалист-эксперт</w:t>
                  </w:r>
                  <w:r w:rsidR="005F3EF8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</w:t>
                  </w:r>
                  <w:r w:rsidR="00FE6691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тдела Управления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      </w:r>
                  <w:bookmarkStart w:id="2" w:name="P91"/>
                  <w:bookmarkEnd w:id="2"/>
                </w:p>
                <w:p w:rsidR="00E02DB1" w:rsidRDefault="00E02DB1" w:rsidP="00CA6AC8">
                  <w:pPr>
                    <w:pStyle w:val="ConsPlusNormal"/>
                    <w:ind w:firstLine="732"/>
                    <w:jc w:val="both"/>
                    <w:outlineLvl w:val="0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E6691" w:rsidRPr="00BF3CF7" w:rsidRDefault="00FE6691" w:rsidP="0068660D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E6691" w:rsidRPr="00BF3CF7" w:rsidRDefault="00FE6691" w:rsidP="00FE6691">
                  <w:pPr>
                    <w:pStyle w:val="ConsPlusNormal"/>
                    <w:ind w:firstLine="709"/>
                    <w:jc w:val="center"/>
                    <w:outlineLvl w:val="0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VIII. Показатели эффективности и результативности</w:t>
                  </w:r>
                </w:p>
                <w:p w:rsidR="00FE6691" w:rsidRPr="00BF3CF7" w:rsidRDefault="00FE6691" w:rsidP="00FE6691">
                  <w:pPr>
                    <w:pStyle w:val="ConsPlusNormal"/>
                    <w:ind w:firstLine="70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профессиональной служебной деятельности</w:t>
                  </w:r>
                </w:p>
                <w:p w:rsidR="00FE6691" w:rsidRPr="00BF3CF7" w:rsidRDefault="00FE6691" w:rsidP="00FE6691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E6691" w:rsidRPr="00BF3CF7" w:rsidRDefault="00FE6691" w:rsidP="00FE6691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Эффективность и результативность профессиональной служебной деятельности </w:t>
                  </w:r>
                  <w:r w:rsidR="001D5B40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ведущего специалиста-эксперта</w:t>
                  </w:r>
                  <w:r w:rsidR="003D4075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О</w:t>
                  </w:r>
                  <w:r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тдела Управления оценивается по следующим показателям:</w:t>
                  </w:r>
                </w:p>
                <w:p w:rsidR="00D10B73" w:rsidRPr="00BF3CF7" w:rsidRDefault="00D10B73" w:rsidP="00D10B73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 xml:space="preserve">- </w:t>
                  </w:r>
                  <w:r w:rsidR="00D838B5"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 xml:space="preserve">   </w:t>
                  </w:r>
                  <w:r w:rsidR="00D838B5"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своевременное и качественное выполнение поручений </w:t>
                  </w:r>
                  <w:r w:rsidR="005F3EF8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начальника О</w:t>
                  </w:r>
                  <w:r w:rsidR="00892DD1"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тдела, исполняющего обязан</w:t>
                  </w:r>
                  <w:r w:rsidR="003D4075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ности начальника О</w:t>
                  </w:r>
                  <w:r w:rsidR="00892DD1"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тдела</w:t>
                  </w:r>
                  <w:r w:rsidR="00B430C8"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 xml:space="preserve"> </w:t>
                  </w:r>
                  <w:r w:rsidR="00B430C8" w:rsidRPr="00BF3CF7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Управления</w:t>
                  </w:r>
                  <w:r w:rsidR="00D838B5"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D10B73" w:rsidRPr="00BF3CF7" w:rsidRDefault="00D10B73" w:rsidP="00D10B73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lastRenderedPageBreak/>
                    <w:t>- соблюдение Кодекса этики и служебного поведения, Служебного распорядка Управления</w:t>
                  </w:r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D10B73" w:rsidRPr="00BF3CF7" w:rsidRDefault="00D10B73" w:rsidP="00D10B73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- своевременное и качест</w:t>
                  </w:r>
                  <w:r w:rsidR="006E2A0A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венное выполнение плана работы О</w:t>
                  </w: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тдела Управления</w:t>
                  </w:r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D10B73" w:rsidRPr="00BF3CF7" w:rsidRDefault="00D10B73" w:rsidP="00D10B73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- осуществление формирования плана контрольных мероприятий в Управлении в финансово-бюджетной сфере на предстоящий год с учетом риск- ориентированного подхода при планировании и изменений к нему на основании пр</w:t>
                  </w:r>
                  <w:r w:rsidR="00F07C0B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едложений контрольно-ревизионного отдела</w:t>
                  </w: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 xml:space="preserve"> Управления и контроль за его выполнением</w:t>
                  </w:r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CF3F80" w:rsidRPr="00BF3CF7" w:rsidRDefault="00D10B73" w:rsidP="00CF3F80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- осуществление сво</w:t>
                  </w:r>
                  <w:r w:rsidR="00F07C0B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да данных контрольно-ревизионного отдела</w:t>
                  </w: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 xml:space="preserve"> Управления и формирования отчетности по результатам контрольных мероприятий Управления в финансово-бюджетной сфере, а также об осуществлении</w:t>
                  </w:r>
                  <w:r w:rsidR="00892DD1"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 xml:space="preserve"> производства по делам об административных правонарушениях;</w:t>
                  </w: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 xml:space="preserve"> </w:t>
                  </w:r>
                </w:p>
                <w:p w:rsidR="00D10B73" w:rsidRPr="00BF3CF7" w:rsidRDefault="00892DD1" w:rsidP="00CF3F80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- отсутствие нарушений, выявленных внутренним контролем</w:t>
                  </w:r>
                  <w:r w:rsidR="00D10B73"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D10B73" w:rsidRPr="00BF3CF7" w:rsidRDefault="00D10B73" w:rsidP="00D10B73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- осуществление подготовки сводной информации, справок и аналитических документов по осуществлению Управлением контрольной деятельности в финансово-бюджетной сфере</w:t>
                  </w:r>
                  <w:r w:rsidRPr="00BF3C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:rsidR="00D10B73" w:rsidRPr="00BF3CF7" w:rsidRDefault="00D10B73" w:rsidP="00D10B73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- осуществление информационного и организационно-технического обеспечения деятельности контрольной комиссии Управления, мониторинга исполнения решений руководителя Управления, принятых по предложениям контрольной комиссии Управления;</w:t>
                  </w:r>
                </w:p>
                <w:p w:rsidR="00D10B73" w:rsidRPr="00BF3CF7" w:rsidRDefault="00D10B73" w:rsidP="00D10B73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- осуществление формирования и ведения реестра внеплановых контрольных мероприятий Управления;</w:t>
                  </w:r>
                </w:p>
                <w:p w:rsidR="00D10B73" w:rsidRPr="00BF3CF7" w:rsidRDefault="00D10B73" w:rsidP="00D10B73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</w:pP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 xml:space="preserve">- выполнение иных </w:t>
                  </w:r>
                  <w:r w:rsidR="003D4075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функций в пределах компетенции О</w:t>
                  </w:r>
                  <w:r w:rsidRPr="00BF3CF7">
                    <w:rPr>
                      <w:rFonts w:ascii="Times New Roman" w:hAnsi="Times New Roman" w:cs="Times New Roman"/>
                      <w:color w:val="1A1A1A"/>
                      <w:sz w:val="28"/>
                      <w:szCs w:val="28"/>
                    </w:rPr>
                    <w:t>тдела.</w:t>
                  </w:r>
                </w:p>
                <w:p w:rsidR="00D10B73" w:rsidRPr="00BF3CF7" w:rsidRDefault="00D10B73" w:rsidP="00FE6691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41175B" w:rsidRPr="00BF3CF7" w:rsidRDefault="0041175B" w:rsidP="0041175B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D10B73" w:rsidRPr="00816EBE" w:rsidRDefault="00D10B73" w:rsidP="005A656C">
                  <w:pPr>
                    <w:pStyle w:val="aa"/>
                    <w:shd w:val="clear" w:color="auto" w:fill="auto"/>
                    <w:jc w:val="left"/>
                    <w:rPr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8C5901" w:rsidRPr="00816EBE" w:rsidRDefault="008C590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23F31" w:rsidRDefault="00523F31" w:rsidP="00523F31">
      <w:pPr>
        <w:pStyle w:val="aa"/>
        <w:shd w:val="clear" w:color="auto" w:fill="auto"/>
        <w:spacing w:line="240" w:lineRule="auto"/>
        <w:jc w:val="left"/>
        <w:rPr>
          <w:sz w:val="28"/>
          <w:szCs w:val="28"/>
        </w:rPr>
        <w:sectPr w:rsidR="00523F31" w:rsidSect="00BC0799">
          <w:headerReference w:type="default" r:id="rId1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CF3F80" w:rsidRPr="00A078DC" w:rsidRDefault="00CF3F80" w:rsidP="00700098">
      <w:pPr>
        <w:pStyle w:val="aa"/>
        <w:shd w:val="clear" w:color="auto" w:fill="auto"/>
        <w:spacing w:line="240" w:lineRule="auto"/>
        <w:jc w:val="left"/>
        <w:rPr>
          <w:sz w:val="20"/>
          <w:szCs w:val="20"/>
        </w:rPr>
      </w:pPr>
    </w:p>
    <w:sectPr w:rsidR="00CF3F80" w:rsidRPr="00A078DC" w:rsidSect="00BC0799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9AD" w:rsidRDefault="00C149AD" w:rsidP="00BC0799">
      <w:pPr>
        <w:spacing w:after="0" w:line="240" w:lineRule="auto"/>
      </w:pPr>
      <w:r>
        <w:separator/>
      </w:r>
    </w:p>
  </w:endnote>
  <w:endnote w:type="continuationSeparator" w:id="0">
    <w:p w:rsidR="00C149AD" w:rsidRDefault="00C149AD" w:rsidP="00BC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9AD" w:rsidRDefault="00C149AD" w:rsidP="00BC0799">
      <w:pPr>
        <w:spacing w:after="0" w:line="240" w:lineRule="auto"/>
      </w:pPr>
      <w:r>
        <w:separator/>
      </w:r>
    </w:p>
  </w:footnote>
  <w:footnote w:type="continuationSeparator" w:id="0">
    <w:p w:rsidR="00C149AD" w:rsidRDefault="00C149AD" w:rsidP="00BC0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2306164"/>
      <w:docPartObj>
        <w:docPartGallery w:val="Page Numbers (Top of Page)"/>
        <w:docPartUnique/>
      </w:docPartObj>
    </w:sdtPr>
    <w:sdtEndPr/>
    <w:sdtContent>
      <w:p w:rsidR="00F201D6" w:rsidRDefault="00F201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098">
          <w:rPr>
            <w:noProof/>
          </w:rPr>
          <w:t>7</w:t>
        </w:r>
        <w:r>
          <w:fldChar w:fldCharType="end"/>
        </w:r>
      </w:p>
    </w:sdtContent>
  </w:sdt>
  <w:p w:rsidR="00F201D6" w:rsidRDefault="00F201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D4B"/>
    <w:rsid w:val="000012DB"/>
    <w:rsid w:val="000018E6"/>
    <w:rsid w:val="00017CF2"/>
    <w:rsid w:val="00021F05"/>
    <w:rsid w:val="00026C34"/>
    <w:rsid w:val="00032A74"/>
    <w:rsid w:val="00036B96"/>
    <w:rsid w:val="000625C0"/>
    <w:rsid w:val="000806F0"/>
    <w:rsid w:val="0009306A"/>
    <w:rsid w:val="000A64A8"/>
    <w:rsid w:val="000B0AF9"/>
    <w:rsid w:val="000D2A57"/>
    <w:rsid w:val="000F364C"/>
    <w:rsid w:val="000F7D39"/>
    <w:rsid w:val="001120EC"/>
    <w:rsid w:val="00130B4F"/>
    <w:rsid w:val="001326B3"/>
    <w:rsid w:val="00135B99"/>
    <w:rsid w:val="001435AA"/>
    <w:rsid w:val="00146EAE"/>
    <w:rsid w:val="00166E02"/>
    <w:rsid w:val="00176323"/>
    <w:rsid w:val="001840B1"/>
    <w:rsid w:val="001B3FB6"/>
    <w:rsid w:val="001D2BF7"/>
    <w:rsid w:val="001D2C43"/>
    <w:rsid w:val="001D4D43"/>
    <w:rsid w:val="001D5B40"/>
    <w:rsid w:val="001D5D98"/>
    <w:rsid w:val="001E3AD6"/>
    <w:rsid w:val="001F7D4A"/>
    <w:rsid w:val="00200AC9"/>
    <w:rsid w:val="00200FEB"/>
    <w:rsid w:val="00200FF4"/>
    <w:rsid w:val="00254BB5"/>
    <w:rsid w:val="00257855"/>
    <w:rsid w:val="002649C2"/>
    <w:rsid w:val="002719DE"/>
    <w:rsid w:val="00281297"/>
    <w:rsid w:val="002829F4"/>
    <w:rsid w:val="002850B8"/>
    <w:rsid w:val="00297264"/>
    <w:rsid w:val="002A1926"/>
    <w:rsid w:val="002A1B82"/>
    <w:rsid w:val="002A39E3"/>
    <w:rsid w:val="002B62C6"/>
    <w:rsid w:val="002B6E29"/>
    <w:rsid w:val="002D6E51"/>
    <w:rsid w:val="002D7D40"/>
    <w:rsid w:val="002E214C"/>
    <w:rsid w:val="002E6499"/>
    <w:rsid w:val="0030723A"/>
    <w:rsid w:val="00315645"/>
    <w:rsid w:val="00321BB1"/>
    <w:rsid w:val="003562E6"/>
    <w:rsid w:val="0037347E"/>
    <w:rsid w:val="00383F49"/>
    <w:rsid w:val="003841BA"/>
    <w:rsid w:val="003844ED"/>
    <w:rsid w:val="00386FD8"/>
    <w:rsid w:val="003C4C81"/>
    <w:rsid w:val="003C5E4F"/>
    <w:rsid w:val="003D4075"/>
    <w:rsid w:val="003D7C8B"/>
    <w:rsid w:val="003E13F5"/>
    <w:rsid w:val="003E599D"/>
    <w:rsid w:val="003E59F7"/>
    <w:rsid w:val="003E7250"/>
    <w:rsid w:val="003F205E"/>
    <w:rsid w:val="003F675A"/>
    <w:rsid w:val="0041175B"/>
    <w:rsid w:val="004509E2"/>
    <w:rsid w:val="00473726"/>
    <w:rsid w:val="00494F0D"/>
    <w:rsid w:val="004E0559"/>
    <w:rsid w:val="004F715E"/>
    <w:rsid w:val="00503D4B"/>
    <w:rsid w:val="00510422"/>
    <w:rsid w:val="00516DB3"/>
    <w:rsid w:val="00523F31"/>
    <w:rsid w:val="00534A3A"/>
    <w:rsid w:val="00537CBB"/>
    <w:rsid w:val="005429F0"/>
    <w:rsid w:val="00562EE9"/>
    <w:rsid w:val="00564702"/>
    <w:rsid w:val="005854F2"/>
    <w:rsid w:val="00585ABE"/>
    <w:rsid w:val="00596D46"/>
    <w:rsid w:val="005A656C"/>
    <w:rsid w:val="005B10E8"/>
    <w:rsid w:val="005B4387"/>
    <w:rsid w:val="005B7C33"/>
    <w:rsid w:val="005F3EF8"/>
    <w:rsid w:val="00601B21"/>
    <w:rsid w:val="00601DF4"/>
    <w:rsid w:val="00605CAA"/>
    <w:rsid w:val="00617D21"/>
    <w:rsid w:val="006379F3"/>
    <w:rsid w:val="00651F03"/>
    <w:rsid w:val="006602F0"/>
    <w:rsid w:val="00673EA5"/>
    <w:rsid w:val="00677B8E"/>
    <w:rsid w:val="0068660D"/>
    <w:rsid w:val="0069311F"/>
    <w:rsid w:val="006B7E1F"/>
    <w:rsid w:val="006C37FE"/>
    <w:rsid w:val="006C645D"/>
    <w:rsid w:val="006E2A0A"/>
    <w:rsid w:val="006F3043"/>
    <w:rsid w:val="00700098"/>
    <w:rsid w:val="0071669A"/>
    <w:rsid w:val="00716FFE"/>
    <w:rsid w:val="007269A6"/>
    <w:rsid w:val="0075494E"/>
    <w:rsid w:val="007562D0"/>
    <w:rsid w:val="00757137"/>
    <w:rsid w:val="00795B68"/>
    <w:rsid w:val="007B0665"/>
    <w:rsid w:val="007F424C"/>
    <w:rsid w:val="00811127"/>
    <w:rsid w:val="00816EBE"/>
    <w:rsid w:val="0083004D"/>
    <w:rsid w:val="00831CD3"/>
    <w:rsid w:val="00835D15"/>
    <w:rsid w:val="008612FA"/>
    <w:rsid w:val="00870138"/>
    <w:rsid w:val="00873558"/>
    <w:rsid w:val="00877298"/>
    <w:rsid w:val="00882780"/>
    <w:rsid w:val="00892DD1"/>
    <w:rsid w:val="0089658E"/>
    <w:rsid w:val="008B1D46"/>
    <w:rsid w:val="008B32F3"/>
    <w:rsid w:val="008B6C28"/>
    <w:rsid w:val="008C0F73"/>
    <w:rsid w:val="008C5901"/>
    <w:rsid w:val="008D054E"/>
    <w:rsid w:val="008D1A18"/>
    <w:rsid w:val="008D5E3F"/>
    <w:rsid w:val="008D7427"/>
    <w:rsid w:val="008E4AD6"/>
    <w:rsid w:val="00910CA1"/>
    <w:rsid w:val="00914661"/>
    <w:rsid w:val="00926763"/>
    <w:rsid w:val="009433C7"/>
    <w:rsid w:val="00945FB3"/>
    <w:rsid w:val="009465AA"/>
    <w:rsid w:val="0094795B"/>
    <w:rsid w:val="00971D0A"/>
    <w:rsid w:val="009858A1"/>
    <w:rsid w:val="0098757F"/>
    <w:rsid w:val="0099506B"/>
    <w:rsid w:val="009A1C70"/>
    <w:rsid w:val="009A3380"/>
    <w:rsid w:val="00A02AC2"/>
    <w:rsid w:val="00A078DC"/>
    <w:rsid w:val="00A3012A"/>
    <w:rsid w:val="00A33FED"/>
    <w:rsid w:val="00A361D9"/>
    <w:rsid w:val="00A46A5F"/>
    <w:rsid w:val="00A56679"/>
    <w:rsid w:val="00A86D5E"/>
    <w:rsid w:val="00A94BC1"/>
    <w:rsid w:val="00A97B32"/>
    <w:rsid w:val="00AB675E"/>
    <w:rsid w:val="00AC0CD3"/>
    <w:rsid w:val="00AC3225"/>
    <w:rsid w:val="00AC691D"/>
    <w:rsid w:val="00AD2BE0"/>
    <w:rsid w:val="00B23415"/>
    <w:rsid w:val="00B36766"/>
    <w:rsid w:val="00B430C8"/>
    <w:rsid w:val="00B45BA4"/>
    <w:rsid w:val="00B515CD"/>
    <w:rsid w:val="00B53E11"/>
    <w:rsid w:val="00B5639C"/>
    <w:rsid w:val="00B62988"/>
    <w:rsid w:val="00B86CE5"/>
    <w:rsid w:val="00B946AD"/>
    <w:rsid w:val="00BA11FB"/>
    <w:rsid w:val="00BA21E1"/>
    <w:rsid w:val="00BA2A34"/>
    <w:rsid w:val="00BA5D29"/>
    <w:rsid w:val="00BB20A8"/>
    <w:rsid w:val="00BB4207"/>
    <w:rsid w:val="00BB50AC"/>
    <w:rsid w:val="00BB5D9C"/>
    <w:rsid w:val="00BC0799"/>
    <w:rsid w:val="00BE0D4A"/>
    <w:rsid w:val="00BF3CF7"/>
    <w:rsid w:val="00C0775B"/>
    <w:rsid w:val="00C149AD"/>
    <w:rsid w:val="00C31E74"/>
    <w:rsid w:val="00C345B0"/>
    <w:rsid w:val="00C40BD2"/>
    <w:rsid w:val="00C41A8D"/>
    <w:rsid w:val="00C53D80"/>
    <w:rsid w:val="00C603AE"/>
    <w:rsid w:val="00C61DC0"/>
    <w:rsid w:val="00C72DB9"/>
    <w:rsid w:val="00C74979"/>
    <w:rsid w:val="00CA3669"/>
    <w:rsid w:val="00CA6AC8"/>
    <w:rsid w:val="00CB2617"/>
    <w:rsid w:val="00CB3DBC"/>
    <w:rsid w:val="00CB48FE"/>
    <w:rsid w:val="00CB5FD7"/>
    <w:rsid w:val="00CE58F9"/>
    <w:rsid w:val="00CF3F80"/>
    <w:rsid w:val="00CF6E12"/>
    <w:rsid w:val="00D10B73"/>
    <w:rsid w:val="00D26B38"/>
    <w:rsid w:val="00D302AF"/>
    <w:rsid w:val="00D33F5B"/>
    <w:rsid w:val="00D35FA4"/>
    <w:rsid w:val="00D47475"/>
    <w:rsid w:val="00D528FC"/>
    <w:rsid w:val="00D666FC"/>
    <w:rsid w:val="00D770FB"/>
    <w:rsid w:val="00D838B5"/>
    <w:rsid w:val="00DA37B2"/>
    <w:rsid w:val="00DB0874"/>
    <w:rsid w:val="00DB3091"/>
    <w:rsid w:val="00DB4081"/>
    <w:rsid w:val="00DB5087"/>
    <w:rsid w:val="00DB73F9"/>
    <w:rsid w:val="00DC29CC"/>
    <w:rsid w:val="00DC316C"/>
    <w:rsid w:val="00DD20BB"/>
    <w:rsid w:val="00DE0985"/>
    <w:rsid w:val="00DE168A"/>
    <w:rsid w:val="00DF2C09"/>
    <w:rsid w:val="00DF4439"/>
    <w:rsid w:val="00DF588C"/>
    <w:rsid w:val="00E02DB1"/>
    <w:rsid w:val="00E13093"/>
    <w:rsid w:val="00E20CE0"/>
    <w:rsid w:val="00E36177"/>
    <w:rsid w:val="00E71435"/>
    <w:rsid w:val="00E71553"/>
    <w:rsid w:val="00E80009"/>
    <w:rsid w:val="00E8615C"/>
    <w:rsid w:val="00EB59BE"/>
    <w:rsid w:val="00ED07BC"/>
    <w:rsid w:val="00ED2DBA"/>
    <w:rsid w:val="00ED45A6"/>
    <w:rsid w:val="00ED5A12"/>
    <w:rsid w:val="00EE04EE"/>
    <w:rsid w:val="00EF3015"/>
    <w:rsid w:val="00F07C0B"/>
    <w:rsid w:val="00F201D6"/>
    <w:rsid w:val="00F30178"/>
    <w:rsid w:val="00F34887"/>
    <w:rsid w:val="00F35CB7"/>
    <w:rsid w:val="00F466B2"/>
    <w:rsid w:val="00F502A2"/>
    <w:rsid w:val="00F95486"/>
    <w:rsid w:val="00F96B6E"/>
    <w:rsid w:val="00FB0CE1"/>
    <w:rsid w:val="00FB46AF"/>
    <w:rsid w:val="00FE041F"/>
    <w:rsid w:val="00FE6691"/>
    <w:rsid w:val="00FF23FD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8CDA1725-E52E-45CD-86F5-63E68685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3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3D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03D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C0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799"/>
  </w:style>
  <w:style w:type="paragraph" w:styleId="a5">
    <w:name w:val="footer"/>
    <w:basedOn w:val="a"/>
    <w:link w:val="a6"/>
    <w:uiPriority w:val="99"/>
    <w:unhideWhenUsed/>
    <w:rsid w:val="00BC0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0799"/>
  </w:style>
  <w:style w:type="paragraph" w:styleId="a7">
    <w:name w:val="footnote text"/>
    <w:basedOn w:val="a"/>
    <w:link w:val="a8"/>
    <w:uiPriority w:val="99"/>
    <w:semiHidden/>
    <w:unhideWhenUsed/>
    <w:rsid w:val="00494F0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94F0D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semiHidden/>
    <w:rsid w:val="00494F0D"/>
    <w:rPr>
      <w:vertAlign w:val="superscript"/>
    </w:rPr>
  </w:style>
  <w:style w:type="paragraph" w:customStyle="1" w:styleId="ConsPlusTitle">
    <w:name w:val="ConsPlusTitle"/>
    <w:uiPriority w:val="99"/>
    <w:rsid w:val="00601B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DF588C"/>
    <w:pPr>
      <w:shd w:val="clear" w:color="auto" w:fill="FFFFFF"/>
      <w:spacing w:after="0" w:line="324" w:lineRule="exact"/>
      <w:jc w:val="center"/>
    </w:pPr>
    <w:rPr>
      <w:rFonts w:ascii="Times New Roman" w:eastAsia="Arial Unicode MS" w:hAnsi="Times New Roman" w:cs="Times New Roman"/>
      <w:sz w:val="27"/>
      <w:szCs w:val="27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DF588C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ac">
    <w:name w:val="Основной текст_"/>
    <w:basedOn w:val="a0"/>
    <w:link w:val="3"/>
    <w:locked/>
    <w:rsid w:val="00BA2A34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c"/>
    <w:rsid w:val="00BA2A34"/>
    <w:pPr>
      <w:shd w:val="clear" w:color="auto" w:fill="FFFFFF"/>
      <w:spacing w:before="900" w:after="240" w:line="240" w:lineRule="atLeast"/>
    </w:pPr>
    <w:rPr>
      <w:rFonts w:cs="Times New Roman"/>
      <w:sz w:val="26"/>
      <w:szCs w:val="26"/>
    </w:rPr>
  </w:style>
  <w:style w:type="character" w:styleId="ad">
    <w:name w:val="Hyperlink"/>
    <w:uiPriority w:val="99"/>
    <w:semiHidden/>
    <w:unhideWhenUsed/>
    <w:rsid w:val="00816EBE"/>
    <w:rPr>
      <w:color w:val="0563C1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64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64702"/>
    <w:rPr>
      <w:rFonts w:ascii="Segoe UI" w:hAnsi="Segoe UI" w:cs="Segoe UI"/>
      <w:sz w:val="18"/>
      <w:szCs w:val="18"/>
    </w:rPr>
  </w:style>
  <w:style w:type="paragraph" w:styleId="30">
    <w:name w:val="Body Text Indent 3"/>
    <w:basedOn w:val="a"/>
    <w:link w:val="31"/>
    <w:uiPriority w:val="99"/>
    <w:semiHidden/>
    <w:unhideWhenUsed/>
    <w:rsid w:val="00596D46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596D4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4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1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55D14A77CF9B54B7442108169131995D22BC295250592348367F8CA6FE952B846214AE2EEEE379E067BAB40304rFL" TargetMode="External"/><Relationship Id="rId13" Type="http://schemas.openxmlformats.org/officeDocument/2006/relationships/hyperlink" Target="consultantplus://offline/ref=8F361427EA4FB896520C285D12DAD96AF07F08AB25FFF90BD16330A1FBFF738987563A9EA0678FF869A0D8C03ED03D1444121B581E0B2EA2D5c4E" TargetMode="External"/><Relationship Id="rId18" Type="http://schemas.openxmlformats.org/officeDocument/2006/relationships/hyperlink" Target="consultantplus://offline/ref=9A0B3C7411F3F40CC92CA8AB549C2BF8EF5DED26F14650309DA621ADF7D33798F6AC0C8C0CC10B73c5S8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D89547A77CE578B95C0029FD9724F4AEA537ECF2EEC47AC532A78EA2798EF521F74FE4416F3551B845CA2w6YEL" TargetMode="External"/><Relationship Id="rId12" Type="http://schemas.openxmlformats.org/officeDocument/2006/relationships/hyperlink" Target="consultantplus://offline/ref=0C762EE1E8AF8F29405347F98C48A9976B276938B885C88DB5E5414EEE200810FE8C37D42587273140184CD919A7E1161CF20AA1DA9E7BF3W1z5L" TargetMode="External"/><Relationship Id="rId17" Type="http://schemas.openxmlformats.org/officeDocument/2006/relationships/hyperlink" Target="consultantplus://offline/ref=8F361427EA4FB896520C285D12DAD96AF07C0FAB28F7F90BD16330A1FBFF738995566292A16196F864B58E917BD8cC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61427EA4FB896520C285D12DAD96AF17C02A22EFEF90BD16330A1FBFF738995566292A16196F864B58E917BD8cC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C762EE1E8AF8F29405347F98C48A9976B276938B885C88DB5E5414EEE200810FE8C37D4258727364B184CD919A7E1161CF20AA1DA9E7BF3W1z5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F361427EA4FB896520C285D12DAD96AF07E0BA425FEF90BD16330A1FBFF738987563A9EA06589FC64A0D8C03ED03D1444121B581E0B2EA2D5c4E" TargetMode="External"/><Relationship Id="rId10" Type="http://schemas.openxmlformats.org/officeDocument/2006/relationships/hyperlink" Target="consultantplus://offline/ref=776C06B5DC8B62CFB9E78A594D244023A452C7F6E8B4D012E7B54608B8FBh4E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6C06B5DC8B62CFB9E78A594D244023A453C7FFECB7D012E7B54608B8FBh4E" TargetMode="External"/><Relationship Id="rId14" Type="http://schemas.openxmlformats.org/officeDocument/2006/relationships/hyperlink" Target="consultantplus://offline/ref=8F361427EA4FB896520C285D12DAD96AF07F08AB25FFF90BD16330A1FBFF738987563A9EA0678FFD64A0D8C03ED03D1444121B581E0B2EA2D5c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37B89-76EF-4DD9-8C94-80AA0E455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2911</Words>
  <Characters>16598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Баталин Александр Данилович</dc:creator>
  <cp:keywords/>
  <dc:description/>
  <cp:lastModifiedBy>Баркова Любовь Викторовна</cp:lastModifiedBy>
  <cp:revision>18</cp:revision>
  <cp:lastPrinted>2019-08-06T07:18:00Z</cp:lastPrinted>
  <dcterms:created xsi:type="dcterms:W3CDTF">2019-08-26T10:41:00Z</dcterms:created>
  <dcterms:modified xsi:type="dcterms:W3CDTF">2021-02-16T12:50:00Z</dcterms:modified>
</cp:coreProperties>
</file>